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62"/>
        <w:spacing w:after="60" w:lineRule="auto" w:line="168"/>
        <w:jc w:val="center"/>
        <w:rPr>
          <w:rFonts w:ascii="EB Garamond ExtraBold" w:cs="EB Garamond ExtraBold" w:eastAsia="EB Garamond ExtraBold" w:hAnsi="EB Garamond ExtraBold"/>
          <w:color w:val="351c75"/>
          <w:sz w:val="70"/>
          <w:szCs w:val="70"/>
        </w:rPr>
      </w:pPr>
      <w:bookmarkStart w:id="0" w:name="_1lfqdk5ljup5" w:colFirst="0" w:colLast="0"/>
      <w:bookmarkEnd w:id="0"/>
      <w:r>
        <w:rPr>
          <w:rFonts w:ascii="EB Garamond ExtraBold" w:cs="EB Garamond ExtraBold" w:eastAsia="EB Garamond ExtraBold" w:hAnsi="EB Garamond ExtraBold"/>
          <w:color w:val="351c75"/>
          <w:sz w:val="70"/>
          <w:szCs w:val="70"/>
        </w:rPr>
        <w:t>Srikrishna College</w:t>
      </w:r>
    </w:p>
    <w:p>
      <w:pPr>
        <w:pStyle w:val="style0"/>
        <w:spacing w:after="60" w:lineRule="auto" w:line="168"/>
        <w:jc w:val="center"/>
        <w:rPr>
          <w:rFonts w:ascii="Spectral Medium" w:cs="Spectral Medium" w:eastAsia="Spectral Medium" w:hAnsi="Spectral Medium"/>
          <w:color w:val="1155cc"/>
          <w:sz w:val="28"/>
          <w:szCs w:val="28"/>
        </w:rPr>
      </w:pPr>
      <w:r>
        <w:rPr>
          <w:rFonts w:ascii="Spectral Medium" w:cs="Spectral Medium" w:eastAsia="Spectral Medium" w:hAnsi="Spectral Medium"/>
          <w:color w:val="1155cc"/>
          <w:sz w:val="28"/>
          <w:szCs w:val="28"/>
        </w:rPr>
        <w:t>(Affiliated to University of Kalyani)</w:t>
      </w:r>
    </w:p>
    <w:p>
      <w:pPr>
        <w:pStyle w:val="style0"/>
        <w:spacing w:lineRule="auto" w:line="240"/>
        <w:jc w:val="center"/>
        <w:rPr>
          <w:rFonts w:ascii="Spectral" w:cs="Spectral" w:eastAsia="Spectral" w:hAnsi="Spectral"/>
          <w:b/>
          <w:bCs/>
          <w:color w:val="660000"/>
          <w:sz w:val="28"/>
          <w:szCs w:val="28"/>
        </w:rPr>
      </w:pPr>
      <w:r>
        <w:rPr>
          <w:rFonts w:ascii="Spectral" w:cs="Spectral" w:eastAsia="Spectral" w:hAnsi="Spectral"/>
          <w:b/>
          <w:bCs/>
          <w:color w:val="660000"/>
          <w:sz w:val="28"/>
          <w:szCs w:val="28"/>
        </w:rPr>
        <w:t>Accredited by NAAC: Grade B+ (3rd cycle)</w:t>
      </w:r>
    </w:p>
    <w:p>
      <w:pPr>
        <w:pStyle w:val="style0"/>
        <w:spacing w:lineRule="auto" w:line="240"/>
        <w:jc w:val="center"/>
        <w:rPr>
          <w:color w:val="38761d"/>
        </w:rPr>
      </w:pPr>
      <w:r>
        <w:rPr>
          <w:rFonts w:ascii="Spectral SemiBold" w:cs="Spectral SemiBold" w:eastAsia="Spectral SemiBold" w:hAnsi="Spectral SemiBold"/>
          <w:sz w:val="38"/>
          <w:szCs w:val="38"/>
        </w:rPr>
        <w:t xml:space="preserve"> </w:t>
      </w:r>
      <w:r>
        <w:rPr>
          <w:rFonts w:ascii="Spectral SemiBold" w:cs="Spectral SemiBold" w:eastAsia="Spectral SemiBold" w:hAnsi="Spectral SemiBold"/>
          <w:color w:val="38761d"/>
          <w:sz w:val="38"/>
          <w:szCs w:val="38"/>
        </w:rPr>
        <w:t xml:space="preserve">Bagula, Nadia, West Bengal , Pin-741502 </w:t>
      </w:r>
    </w:p>
    <w:p>
      <w:pPr>
        <w:pStyle w:val="style0"/>
        <w:jc w:val="both"/>
        <w:rPr>
          <w:rFonts w:ascii="Times New Roman" w:cs="Times New Roman" w:eastAsia="Times New Roman" w:hAnsi="Times New Roman"/>
          <w:b/>
          <w:bCs/>
          <w:sz w:val="34"/>
          <w:szCs w:val="34"/>
          <w:u w:val="single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sz w:val="20"/>
          <w:szCs w:val="20"/>
        </w:rPr>
      </w:pPr>
      <w:r>
        <w:rPr>
          <w:rFonts w:ascii="Times New Roman" w:cs="Times New Roman" w:eastAsia="Times New Roman" w:hAnsi="Times New Roman"/>
          <w:b/>
          <w:bCs/>
          <w:sz w:val="34"/>
          <w:szCs w:val="34"/>
          <w:u w:val="single"/>
        </w:rPr>
        <w:t>Infrastructure and physical facilities for teaching-learning</w:t>
      </w: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The College ensures that the teaching–learning process is maintained at an optimal level by providing adequate infrastructural arrangements. The college has a definite system for planning and allocation of physical infrastructure and its proper utilization is ensured by the Departments and teachers. Some of the facilities provided by the college for teaching- learning are as follows:</w:t>
      </w: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Table 1. Classrooms and laboratories available in the college</w:t>
      </w: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tbl>
      <w:tblPr>
        <w:tblStyle w:val="style4099"/>
        <w:tblW w:w="10155" w:type="dxa"/>
        <w:jc w:val="lef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55"/>
        <w:gridCol w:w="1620"/>
        <w:gridCol w:w="1905"/>
        <w:gridCol w:w="5775"/>
      </w:tblGrid>
      <w:tr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Sl no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Classroom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Department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</w:t>
            </w:r>
          </w:p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Bengali</w:t>
            </w:r>
          </w:p>
        </w:tc>
        <w:tc>
          <w:tcPr>
            <w:tcW w:w="0" w:type="auto"/>
            <w:tcBorders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689732" cy="1670423"/>
                  <wp:effectExtent l="0" t="0" r="0" b="0"/>
                  <wp:docPr id="102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"/>
                          <pic:cNvPicPr/>
                        </pic:nvPicPr>
                        <pic:blipFill>
                          <a:blip r:embed="rId2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689732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Room 4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Physical Education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613353" cy="1670423"/>
                  <wp:effectExtent l="0" t="0" r="0" b="0"/>
                  <wp:docPr id="1027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"/>
                          <pic:cNvPicPr/>
                        </pic:nvPicPr>
                        <pic:blipFill>
                          <a:blip r:embed="rId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613353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History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54770" cy="1670424"/>
                  <wp:effectExtent l="0" t="0" r="0" b="0"/>
                  <wp:docPr id="102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"/>
                          <pic:cNvPicPr/>
                        </pic:nvPicPr>
                        <pic:blipFill>
                          <a:blip r:embed="rId4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4770" cy="1670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 13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Education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59890" cy="1670423"/>
                  <wp:effectExtent l="0" t="0" r="0" b="0"/>
                  <wp:docPr id="1029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1"/>
                          <pic:cNvPicPr/>
                        </pic:nvPicPr>
                        <pic:blipFill>
                          <a:blip r:embed="rId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9890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Political Science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 </w:t>
            </w:r>
            <w:r>
              <w:rPr/>
              <w:drawing>
                <wp:inline distL="0" distT="0" distB="0" distR="0">
                  <wp:extent cx="3511774" cy="1846940"/>
                  <wp:effectExtent l="0" t="0" r="0" b="0"/>
                  <wp:docPr id="1030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"/>
                          <pic:cNvPicPr/>
                        </pic:nvPicPr>
                        <pic:blipFill>
                          <a:blip r:embed="rId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1774" cy="184694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Philosophy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1586347" cy="2147177"/>
                  <wp:effectExtent l="0" t="0" r="0" b="0"/>
                  <wp:docPr id="1031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"/>
                          <pic:cNvPicPr/>
                        </pic:nvPicPr>
                        <pic:blipFill>
                          <a:blip r:embed="rId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586347" cy="214717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575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Philosophy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49197" cy="2205322"/>
                  <wp:effectExtent l="0" t="0" r="0" b="0"/>
                  <wp:docPr id="1032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"/>
                          <pic:cNvPicPr/>
                        </pic:nvPicPr>
                        <pic:blipFill>
                          <a:blip r:embed="rId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49197" cy="220532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18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History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495735" cy="2135789"/>
                  <wp:effectExtent l="0" t="0" r="0" b="0"/>
                  <wp:docPr id="1033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1"/>
                          <pic:cNvPicPr/>
                        </pic:nvPicPr>
                        <pic:blipFill>
                          <a:blip r:embed="rId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95735" cy="213578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History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1704733" cy="2120425"/>
                  <wp:effectExtent l="0" t="0" r="0" b="0"/>
                  <wp:docPr id="103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"/>
                          <pic:cNvPicPr/>
                        </pic:nvPicPr>
                        <pic:blipFill>
                          <a:blip r:embed="rId1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704733" cy="21204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Sanskrit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38504" cy="1670423"/>
                  <wp:effectExtent l="0" t="0" r="0" b="0"/>
                  <wp:docPr id="103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"/>
                          <pic:cNvPicPr/>
                        </pic:nvPicPr>
                        <pic:blipFill>
                          <a:blip r:embed="rId1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8504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23 A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Sanskrit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33158" cy="1670423"/>
                  <wp:effectExtent l="0" t="0" r="0" b="0"/>
                  <wp:docPr id="103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"/>
                          <pic:cNvPicPr/>
                        </pic:nvPicPr>
                        <pic:blipFill>
                          <a:blip r:embed="rId12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3158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Sanskrit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376613" cy="2238375"/>
                  <wp:effectExtent l="0" t="0" r="0" b="0"/>
                  <wp:docPr id="1037" name="image50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50.png"/>
                          <pic:cNvPicPr/>
                        </pic:nvPicPr>
                        <pic:blipFill>
                          <a:blip r:embed="rId1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376613" cy="2238375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English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469003" cy="1670423"/>
                  <wp:effectExtent l="0" t="0" r="0" b="0"/>
                  <wp:docPr id="103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"/>
                          <pic:cNvPicPr/>
                        </pic:nvPicPr>
                        <pic:blipFill>
                          <a:blip r:embed="rId14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69003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40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Commerce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1394649" cy="2173916"/>
                  <wp:effectExtent l="0" t="0" r="0" b="0"/>
                  <wp:docPr id="1039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1"/>
                          <pic:cNvPicPr/>
                        </pic:nvPicPr>
                        <pic:blipFill>
                          <a:blip r:embed="rId1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394649" cy="217391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Education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35831" cy="1670423"/>
                  <wp:effectExtent l="0" t="0" r="0" b="0"/>
                  <wp:docPr id="1040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"/>
                          <pic:cNvPicPr/>
                        </pic:nvPicPr>
                        <pic:blipFill>
                          <a:blip r:embed="rId1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5831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45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Political Science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17119" cy="1670423"/>
                  <wp:effectExtent l="0" t="0" r="0" b="0"/>
                  <wp:docPr id="1041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1"/>
                          <pic:cNvPicPr/>
                        </pic:nvPicPr>
                        <pic:blipFill>
                          <a:blip r:embed="rId1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7119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Bengali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65236" cy="1670423"/>
                  <wp:effectExtent l="0" t="0" r="0" b="0"/>
                  <wp:docPr id="1042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"/>
                          <pic:cNvPicPr/>
                        </pic:nvPicPr>
                        <pic:blipFill>
                          <a:blip r:embed="rId1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65236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47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Bengali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06427" cy="1670423"/>
                  <wp:effectExtent l="0" t="0" r="0" b="0"/>
                  <wp:docPr id="1043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1"/>
                          <pic:cNvPicPr/>
                        </pic:nvPicPr>
                        <pic:blipFill>
                          <a:blip r:embed="rId1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06427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48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English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525431" cy="1672366"/>
                  <wp:effectExtent l="0" t="0" r="0" b="0"/>
                  <wp:docPr id="104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"/>
                          <pic:cNvPicPr/>
                        </pic:nvPicPr>
                        <pic:blipFill>
                          <a:blip r:embed="rId2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25431" cy="16723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49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Economics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1565730" cy="2345079"/>
                  <wp:effectExtent l="0" t="0" r="0" b="0"/>
                  <wp:docPr id="104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1"/>
                          <pic:cNvPicPr/>
                        </pic:nvPicPr>
                        <pic:blipFill>
                          <a:blip r:embed="rId2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565730" cy="234507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101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vMerge w:val="restart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Mathematics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448050" cy="2000076"/>
                  <wp:effectExtent l="0" t="0" r="0" b="0"/>
                  <wp:docPr id="1046" name="image33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33.png"/>
                          <pic:cNvPicPr/>
                        </pic:nvPicPr>
                        <pic:blipFill>
                          <a:blip r:embed="rId22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48050" cy="2000076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102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59890" cy="1670423"/>
                  <wp:effectExtent l="0" t="0" r="0" b="0"/>
                  <wp:docPr id="1077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"/>
                          <pic:cNvPicPr/>
                        </pic:nvPicPr>
                        <pic:blipFill>
                          <a:blip r:embed="rId2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9890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103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38504" cy="1670423"/>
                  <wp:effectExtent l="0" t="0" r="0" b="0"/>
                  <wp:docPr id="107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"/>
                          <pic:cNvPicPr/>
                        </pic:nvPicPr>
                        <pic:blipFill>
                          <a:blip r:embed="rId24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8504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104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43851" cy="1670423"/>
                  <wp:effectExtent l="0" t="0" r="0" b="0"/>
                  <wp:docPr id="1079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"/>
                          <pic:cNvPicPr/>
                        </pic:nvPicPr>
                        <pic:blipFill>
                          <a:blip r:embed="rId2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43851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205 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Chemistry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18959" cy="1670423"/>
                  <wp:effectExtent l="0" t="0" r="0" b="0"/>
                  <wp:docPr id="1080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"/>
                          <pic:cNvPicPr/>
                        </pic:nvPicPr>
                        <pic:blipFill>
                          <a:blip r:embed="rId2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8959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303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vMerge w:val="restart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Computer Science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440858" cy="1892737"/>
                  <wp:effectExtent l="0" t="0" r="0" b="0"/>
                  <wp:docPr id="1051" name="image19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19.png"/>
                          <pic:cNvPicPr/>
                        </pic:nvPicPr>
                        <pic:blipFill>
                          <a:blip r:embed="rId2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40858" cy="1892737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304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11773" cy="1670424"/>
                  <wp:effectExtent l="0" t="0" r="0" b="0"/>
                  <wp:docPr id="1081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"/>
                          <pic:cNvPicPr/>
                        </pic:nvPicPr>
                        <pic:blipFill>
                          <a:blip r:embed="rId2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1773" cy="1670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G1</w:t>
            </w:r>
          </w:p>
        </w:tc>
        <w:tc>
          <w:tcPr>
            <w:tcW w:w="0" w:type="auto"/>
            <w:vMerge w:val="restart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Geography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54544" cy="1670423"/>
                  <wp:effectExtent l="0" t="0" r="0" b="0"/>
                  <wp:docPr id="1082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"/>
                          <pic:cNvPicPr/>
                        </pic:nvPicPr>
                        <pic:blipFill>
                          <a:blip r:embed="rId2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4544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G2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390900" cy="1897660"/>
                  <wp:effectExtent l="0" t="0" r="0" b="0"/>
                  <wp:docPr id="1054" name="image49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49.png"/>
                          <pic:cNvPicPr/>
                        </pic:nvPicPr>
                        <pic:blipFill>
                          <a:blip r:embed="rId3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390900" cy="1897660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G3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11773" cy="1670424"/>
                  <wp:effectExtent l="0" t="0" r="0" b="0"/>
                  <wp:docPr id="1083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"/>
                          <pic:cNvPicPr/>
                        </pic:nvPicPr>
                        <pic:blipFill>
                          <a:blip r:embed="rId3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1773" cy="1670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PH 1</w:t>
            </w:r>
          </w:p>
        </w:tc>
        <w:tc>
          <w:tcPr>
            <w:tcW w:w="0" w:type="auto"/>
            <w:vMerge w:val="restart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Physics and Sociology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18896" cy="1670423"/>
                  <wp:effectExtent l="0" t="0" r="0" b="0"/>
                  <wp:docPr id="108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"/>
                          <pic:cNvPicPr/>
                        </pic:nvPicPr>
                        <pic:blipFill>
                          <a:blip r:embed="rId32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18896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PH 2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59890" cy="1670423"/>
                  <wp:effectExtent l="0" t="0" r="0" b="0"/>
                  <wp:docPr id="108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"/>
                          <pic:cNvPicPr/>
                        </pic:nvPicPr>
                        <pic:blipFill>
                          <a:blip r:embed="rId3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9890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PH 4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38504" cy="1670423"/>
                  <wp:effectExtent l="0" t="0" r="0" b="0"/>
                  <wp:docPr id="108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"/>
                          <pic:cNvPicPr/>
                        </pic:nvPicPr>
                        <pic:blipFill>
                          <a:blip r:embed="rId34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8504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rHeight w:val="440" w:hRule="atLeast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PH 5</w:t>
            </w:r>
          </w:p>
        </w:tc>
        <w:tc>
          <w:tcPr>
            <w:tcW w:w="0" w:type="auto"/>
            <w:vMerge w:val="continue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38506" cy="1670424"/>
                  <wp:effectExtent l="0" t="0" r="0" b="0"/>
                  <wp:docPr id="1087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"/>
                          <pic:cNvPicPr/>
                        </pic:nvPicPr>
                        <pic:blipFill>
                          <a:blip r:embed="rId3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38506" cy="1670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PH 6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(ICT)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Physics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549197" cy="1670423"/>
                  <wp:effectExtent l="0" t="0" r="0" b="0"/>
                  <wp:docPr id="108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"/>
                          <pic:cNvPicPr/>
                        </pic:nvPicPr>
                        <pic:blipFill>
                          <a:blip r:embed="rId3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49197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b/>
          <w:bCs/>
          <w:sz w:val="28"/>
          <w:szCs w:val="28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cs="Times New Roman" w:eastAsia="Times New Roman" w:hAnsi="Times New Roman"/>
          <w:b/>
          <w:bCs/>
          <w:sz w:val="28"/>
          <w:szCs w:val="28"/>
        </w:rPr>
        <w:t>Table 2: state of art Laboratories available in the college</w:t>
      </w:r>
    </w:p>
    <w:p>
      <w:pPr>
        <w:pStyle w:val="style0"/>
        <w:jc w:val="both"/>
        <w:rPr>
          <w:rFonts w:ascii="Times New Roman" w:cs="Times New Roman" w:eastAsia="Times New Roman" w:hAnsi="Times New Roman"/>
          <w:b/>
          <w:bCs/>
          <w:sz w:val="28"/>
          <w:szCs w:val="28"/>
        </w:rPr>
      </w:pPr>
    </w:p>
    <w:tbl>
      <w:tblPr>
        <w:tblStyle w:val="style4100"/>
        <w:tblW w:w="10200" w:type="dxa"/>
        <w:jc w:val="lef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55"/>
        <w:gridCol w:w="2235"/>
        <w:gridCol w:w="1770"/>
        <w:gridCol w:w="5340"/>
      </w:tblGrid>
      <w:tr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Sl No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Laboratory room name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  <w:t>Department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b/>
                <w:bCs/>
                <w:sz w:val="24"/>
                <w:szCs w:val="24"/>
              </w:rPr>
            </w:pP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Language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English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471863" cy="1838325"/>
                  <wp:effectExtent l="0" t="0" r="0" b="0"/>
                  <wp:docPr id="1061" name="image45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45.png"/>
                          <pic:cNvPicPr/>
                        </pic:nvPicPr>
                        <pic:blipFill>
                          <a:blip r:embed="rId3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71863" cy="1838325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Physics General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Physics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60499" cy="1670423"/>
                  <wp:effectExtent l="0" t="0" r="0" b="0"/>
                  <wp:docPr id="1089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"/>
                          <pic:cNvPicPr/>
                        </pic:nvPicPr>
                        <pic:blipFill>
                          <a:blip r:embed="rId3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60499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 Communication Electronics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Physics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1282378" cy="1489253"/>
                  <wp:effectExtent l="0" t="0" r="0" b="0"/>
                  <wp:docPr id="1090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"/>
                          <pic:cNvPicPr/>
                        </pic:nvPicPr>
                        <pic:blipFill>
                          <a:blip r:embed="rId3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282378" cy="14892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Solid state and thermal laboratory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Physics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196344" cy="1670423"/>
                  <wp:effectExtent l="0" t="0" r="0" b="0"/>
                  <wp:docPr id="1091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"/>
                          <pic:cNvPicPr/>
                        </pic:nvPicPr>
                        <pic:blipFill>
                          <a:blip r:embed="rId4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196344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 Optics Laboratory I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Physics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65846" cy="1670423"/>
                  <wp:effectExtent l="0" t="0" r="0" b="0"/>
                  <wp:docPr id="1092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"/>
                          <pic:cNvPicPr/>
                        </pic:nvPicPr>
                        <pic:blipFill>
                          <a:blip r:embed="rId4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65846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Electronics &amp; Electrical Laboratory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 xml:space="preserve">Physics 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33768" cy="1670423"/>
                  <wp:effectExtent l="0" t="0" r="0" b="0"/>
                  <wp:docPr id="1093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"/>
                          <pic:cNvPicPr/>
                        </pic:nvPicPr>
                        <pic:blipFill>
                          <a:blip r:embed="rId42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33768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Optics Laboratory II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Physics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81883" cy="1670424"/>
                  <wp:effectExtent l="0" t="0" r="0" b="0"/>
                  <wp:docPr id="109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"/>
                          <pic:cNvPicPr/>
                        </pic:nvPicPr>
                        <pic:blipFill>
                          <a:blip r:embed="rId3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81883" cy="1670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Computer Programming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Physics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1555038" cy="1879728"/>
                  <wp:effectExtent l="0" t="0" r="0" b="0"/>
                  <wp:docPr id="109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"/>
                          <pic:cNvPicPr/>
                        </pic:nvPicPr>
                        <pic:blipFill>
                          <a:blip r:embed="rId4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555038" cy="187972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Geography Computer Laboratory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Geography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424236" cy="2076449"/>
                  <wp:effectExtent l="0" t="0" r="0" b="0"/>
                  <wp:docPr id="1069" name="image18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8.png"/>
                          <pic:cNvPicPr/>
                        </pic:nvPicPr>
                        <pic:blipFill>
                          <a:blip r:embed="rId44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24236" cy="2076449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302</w:t>
            </w:r>
          </w:p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Hardware Laboratory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Computer Science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376613" cy="1885950"/>
                  <wp:effectExtent l="0" t="0" r="0" b="0"/>
                  <wp:docPr id="1070" name="image25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25.png"/>
                          <pic:cNvPicPr/>
                        </pic:nvPicPr>
                        <pic:blipFill>
                          <a:blip r:embed="rId4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376613" cy="1885950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301</w:t>
            </w:r>
          </w:p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Software Laboratory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Computer Science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L="0" distT="0" distB="0" distR="0">
                  <wp:extent cx="3557588" cy="1943100"/>
                  <wp:effectExtent l="0" t="0" r="0" b="0"/>
                  <wp:docPr id="1071" name="image7.pn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7.png"/>
                          <pic:cNvPicPr/>
                        </pic:nvPicPr>
                        <pic:blipFill>
                          <a:blip r:embed="rId4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557588" cy="1943100"/>
                          </a:xfrm>
                          <a:prstGeom prst="rect"/>
                          <a:ln cmpd="sng" cap="flat"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201</w:t>
            </w:r>
          </w:p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Physical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Chemistry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12382" cy="1670423"/>
                  <wp:effectExtent l="0" t="0" r="0" b="0"/>
                  <wp:docPr id="109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"/>
                          <pic:cNvPicPr/>
                        </pic:nvPicPr>
                        <pic:blipFill>
                          <a:blip r:embed="rId47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12382" cy="16704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203</w:t>
            </w:r>
          </w:p>
          <w:p>
            <w:pPr>
              <w:pStyle w:val="style0"/>
              <w:widowControl w:val="false"/>
              <w:spacing w:lineRule="auto" w:line="24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Inorganic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Chemistry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114300" distT="0" distB="0" distR="114300">
                  <wp:extent cx="3212381" cy="1673013"/>
                  <wp:effectExtent l="0" t="0" r="0" b="0"/>
                  <wp:docPr id="109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"/>
                          <pic:cNvPicPr/>
                        </pic:nvPicPr>
                        <pic:blipFill>
                          <a:blip r:embed="rId4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12381" cy="167301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left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Room 204</w:t>
            </w:r>
          </w:p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Organic Lab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Chemistry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242781" cy="1672366"/>
                  <wp:effectExtent l="0" t="0" r="0" b="0"/>
                  <wp:docPr id="107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1"/>
                          <pic:cNvPicPr/>
                        </pic:nvPicPr>
                        <pic:blipFill>
                          <a:blip r:embed="rId4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42781" cy="16723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Table 3:</w:t>
      </w: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 xml:space="preserve"> Seminar Hall/ Smart class rooms.</w:t>
      </w:r>
    </w:p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tbl>
      <w:tblPr>
        <w:tblStyle w:val="style4101"/>
        <w:tblW w:w="919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215"/>
        <w:gridCol w:w="2370"/>
        <w:gridCol w:w="5610"/>
      </w:tblGrid>
      <w:tr>
        <w:trPr>
          <w:cantSplit w:val="false"/>
          <w:tblHeader w:val="false"/>
          <w:jc w:val="center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Sl no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Hall name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Google tagged Photo</w:t>
            </w:r>
          </w:p>
        </w:tc>
      </w:tr>
      <w:tr>
        <w:tblPrEx/>
        <w:trPr>
          <w:cantSplit w:val="false"/>
          <w:tblHeader w:val="false"/>
          <w:jc w:val="center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Michael  Madhusudan Dutt Hall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423433" cy="1672366"/>
                  <wp:effectExtent l="0" t="0" r="0" b="0"/>
                  <wp:docPr id="107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"/>
                          <pic:cNvPicPr/>
                        </pic:nvPicPr>
                        <pic:blipFill>
                          <a:blip r:embed="rId5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23433" cy="16723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/>
        <w:trPr>
          <w:cantSplit w:val="false"/>
          <w:tblHeader w:val="false"/>
          <w:jc w:val="center"/>
        </w:trPr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</w:rPr>
              <w:t>Bibhutibhushan Hall</w:t>
            </w:r>
          </w:p>
        </w:tc>
        <w:tc>
          <w:tcPr>
            <w:tcW w:w="0" w:type="auto"/>
            <w:tcBorders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pStyle w:val="style0"/>
              <w:keepNext w:val="false"/>
              <w:keepLines w:val="false"/>
              <w:pageBreakBefore w:val="false"/>
              <w:widowControl w:val="false"/>
              <w:pBdr>
                <w:left w:val="nil"/>
                <w:right w:val="nil"/>
                <w:top w:val="nil"/>
                <w:bottom w:val="nil"/>
                <w:between w:val="nil"/>
              </w:pBdr>
              <w:shd w:val="clear" w:color="auto" w:fill="auto"/>
              <w:spacing w:before="0" w:after="0" w:lineRule="auto" w:line="240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>
              <w:rPr/>
              <w:drawing>
                <wp:inline distL="0" distT="0" distB="0" distR="0">
                  <wp:extent cx="3423434" cy="1671637"/>
                  <wp:effectExtent l="0" t="0" r="0" b="0"/>
                  <wp:docPr id="107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1"/>
                          <pic:cNvPicPr/>
                        </pic:nvPicPr>
                        <pic:blipFill>
                          <a:blip r:embed="rId5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23434" cy="167163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style0"/>
        <w:jc w:val="both"/>
        <w:rPr>
          <w:rFonts w:ascii="Times New Roman" w:cs="Times New Roman" w:eastAsia="Times New Roman" w:hAnsi="Times New Roman"/>
          <w:sz w:val="24"/>
          <w:szCs w:val="24"/>
        </w:rPr>
      </w:pPr>
    </w:p>
    <w:sectPr>
      <w:headerReference w:type="default" r:id="rId52"/>
      <w:footerReference w:type="default" r:id="rId53"/>
      <w:pgSz w:w="12240" w:h="15840" w:orient="portrait"/>
      <w:pgMar w:top="1440" w:right="1440" w:bottom="1440" w:left="1440" w:header="720" w:footer="720" w:gutter="0"/>
      <w:pgNumType w:start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footer2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jc w:val="center"/>
      <w:rPr/>
    </w:pPr>
  </w:p>
</w:ftr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jc w:val="center"/>
      <w:rPr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embedTrueTypeFonts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Arial" w:cs="Arial" w:eastAsia="Arial" w:hAnsi="Arial"/>
        <w:sz w:val="22"/>
        <w:szCs w:val="22"/>
      </w:rPr>
    </w:rPrDefault>
    <w:pPrDefault>
      <w:pPr>
        <w:spacing w:lineRule="auto" w:line="276"/>
      </w:pPr>
    </w:pPrDefault>
  </w:docDefaults>
  <w:style w:type="table" w:customStyle="1" w:styleId="style4097">
    <w:name w:val="TableNormal"/>
    <w:next w:val="style4097"/>
    <w:pPr/>
    <w:rPr/>
    <w:tblPr>
      <w:tblCellMar>
        <w:top w:w="100" w:type="dxa"/>
        <w:left w:w="100" w:type="dxa"/>
        <w:bottom w:w="100" w:type="dxa"/>
        <w:right w:w="100" w:type="dxa"/>
      </w:tblCellMar>
    </w:tblPr>
    <w:tcPr>
      <w:tcBorders/>
    </w:tcPr>
  </w:style>
  <w:style w:type="paragraph" w:customStyle="1" w:styleId="style4098">
    <w:name w:val="normal"/>
    <w:next w:val="style4098"/>
    <w:pPr/>
  </w:style>
  <w:style w:type="paragraph" w:styleId="style1">
    <w:name w:val="heading 1"/>
    <w:basedOn w:val="style4098"/>
    <w:next w:val="style4098"/>
    <w:pPr>
      <w:keepNext/>
      <w:keepLines/>
      <w:pageBreakBefore w:val="false"/>
      <w:spacing w:before="400" w:after="120"/>
    </w:pPr>
    <w:rPr>
      <w:sz w:val="40"/>
      <w:szCs w:val="40"/>
    </w:rPr>
  </w:style>
  <w:style w:type="paragraph" w:styleId="style2">
    <w:name w:val="heading 2"/>
    <w:basedOn w:val="style4098"/>
    <w:next w:val="style4098"/>
    <w:pPr>
      <w:keepNext/>
      <w:keepLines/>
      <w:pageBreakBefore w:val="false"/>
      <w:spacing w:before="360" w:after="120"/>
    </w:pPr>
    <w:rPr>
      <w:b w:val="false"/>
      <w:bCs w:val="false"/>
      <w:sz w:val="32"/>
      <w:szCs w:val="32"/>
    </w:rPr>
  </w:style>
  <w:style w:type="paragraph" w:styleId="style3">
    <w:name w:val="heading 3"/>
    <w:basedOn w:val="style4098"/>
    <w:next w:val="style4098"/>
    <w:pPr>
      <w:keepNext/>
      <w:keepLines/>
      <w:pageBreakBefore w:val="false"/>
      <w:spacing w:before="320" w:after="80"/>
    </w:pPr>
    <w:rPr>
      <w:b w:val="false"/>
      <w:bCs w:val="false"/>
      <w:color w:val="434343"/>
      <w:sz w:val="28"/>
      <w:szCs w:val="28"/>
    </w:rPr>
  </w:style>
  <w:style w:type="paragraph" w:styleId="style4">
    <w:name w:val="heading 4"/>
    <w:basedOn w:val="style4098"/>
    <w:next w:val="style4098"/>
    <w:pPr>
      <w:keepNext/>
      <w:keepLines/>
      <w:pageBreakBefore w:val="false"/>
      <w:spacing w:before="280" w:after="80"/>
    </w:pPr>
    <w:rPr>
      <w:color w:val="666666"/>
      <w:sz w:val="24"/>
      <w:szCs w:val="24"/>
    </w:rPr>
  </w:style>
  <w:style w:type="paragraph" w:styleId="style5">
    <w:name w:val="heading 5"/>
    <w:basedOn w:val="style4098"/>
    <w:next w:val="style4098"/>
    <w:pPr>
      <w:keepNext/>
      <w:keepLines/>
      <w:pageBreakBefore w:val="false"/>
      <w:spacing w:before="240" w:after="80"/>
    </w:pPr>
    <w:rPr>
      <w:color w:val="666666"/>
      <w:sz w:val="22"/>
      <w:szCs w:val="22"/>
    </w:rPr>
  </w:style>
  <w:style w:type="paragraph" w:styleId="style6">
    <w:name w:val="heading 6"/>
    <w:basedOn w:val="style4098"/>
    <w:next w:val="style4098"/>
    <w:pPr>
      <w:keepNext/>
      <w:keepLines/>
      <w:pageBreakBefore w:val="false"/>
      <w:spacing w:before="240" w:after="80"/>
    </w:pPr>
    <w:rPr>
      <w:i/>
      <w:iCs/>
      <w:color w:val="666666"/>
      <w:sz w:val="22"/>
      <w:szCs w:val="22"/>
    </w:rPr>
  </w:style>
  <w:style w:type="paragraph" w:styleId="style62">
    <w:name w:val="Title"/>
    <w:basedOn w:val="style4098"/>
    <w:next w:val="style4098"/>
    <w:pPr>
      <w:keepNext/>
      <w:keepLines/>
      <w:pageBreakBefore w:val="false"/>
      <w:spacing w:before="0" w:after="60"/>
    </w:pPr>
    <w:rPr>
      <w:sz w:val="52"/>
      <w:szCs w:val="52"/>
    </w:rPr>
  </w:style>
  <w:style w:type="paragraph" w:styleId="style74">
    <w:name w:val="Subtitle"/>
    <w:basedOn w:val="style4098"/>
    <w:next w:val="style4098"/>
    <w:pPr>
      <w:keepNext/>
      <w:keepLines/>
      <w:pageBreakBefore w:val="false"/>
      <w:spacing w:before="0" w:after="320"/>
    </w:pPr>
    <w:rPr>
      <w:rFonts w:ascii="Arial" w:cs="Arial" w:eastAsia="Arial" w:hAnsi="Arial"/>
      <w:i w:val="false"/>
      <w:iCs w:val="false"/>
      <w:color w:val="666666"/>
      <w:sz w:val="30"/>
      <w:szCs w:val="30"/>
    </w:rPr>
  </w:style>
  <w:style w:type="table" w:customStyle="1" w:styleId="style4099">
    <w:basedOn w:val="style4097"/>
    <w:next w:val="style4099"/>
    <w:pPr/>
    <w:rPr/>
    <w:tblPr>
      <w:tblStyleRowBandSize w:val="1"/>
      <w:tblStyleColBandSize w:val="1"/>
    </w:tblPr>
    <w:tcPr>
      <w:tcBorders/>
    </w:tcPr>
  </w:style>
  <w:style w:type="table" w:customStyle="1" w:styleId="style4100">
    <w:basedOn w:val="style4097"/>
    <w:next w:val="style4100"/>
    <w:pPr/>
    <w:rPr/>
    <w:tblPr>
      <w:tblStyleRowBandSize w:val="1"/>
      <w:tblStyleColBandSize w:val="1"/>
    </w:tblPr>
    <w:tcPr>
      <w:tcBorders/>
    </w:tcPr>
  </w:style>
  <w:style w:type="table" w:customStyle="1" w:styleId="style4101">
    <w:basedOn w:val="style4097"/>
    <w:next w:val="style4101"/>
    <w:pPr/>
    <w:rPr/>
    <w:tblPr>
      <w:tblStyleRowBandSize w:val="1"/>
      <w:tblStyleColBandSize w:val="1"/>
    </w:tblPr>
    <w:tcPr>
      <w:tcBorders/>
    </w:tcPr>
  </w:style>
  <w:style w:type="paragraph" w:default="1" w:styleId="style0">
    <w:name w:val="Normal"/>
    <w:next w:val="style0"/>
    <w:pPr>
      <w:jc w:val="both"/>
    </w:pPr>
    <w:rPr>
      <w:sz w:val="21"/>
    </w:rPr>
  </w:style>
</w:styles>
</file>

<file path=word/_rels/document.xml.rels><?xml version="1.0" encoding="UTF-8"?>
<Relationships xmlns="http://schemas.openxmlformats.org/package/2006/relationships"><Relationship Id="rId40" Type="http://schemas.openxmlformats.org/officeDocument/2006/relationships/image" Target="media/image34.jpe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4" Type="http://schemas.openxmlformats.org/officeDocument/2006/relationships/image" Target="media/image7.png"/><Relationship Id="rId43" Type="http://schemas.openxmlformats.org/officeDocument/2006/relationships/image" Target="media/image37.jpeg"/><Relationship Id="rId46" Type="http://schemas.openxmlformats.org/officeDocument/2006/relationships/image" Target="media/image9.png"/><Relationship Id="rId45" Type="http://schemas.openxmlformats.org/officeDocument/2006/relationships/image" Target="media/image8.pn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48" Type="http://schemas.openxmlformats.org/officeDocument/2006/relationships/image" Target="media/image39.jpeg"/><Relationship Id="rId47" Type="http://schemas.openxmlformats.org/officeDocument/2006/relationships/image" Target="media/image38.jpeg"/><Relationship Id="rId49" Type="http://schemas.openxmlformats.org/officeDocument/2006/relationships/image" Target="media/image40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31" Type="http://schemas.openxmlformats.org/officeDocument/2006/relationships/image" Target="media/image26.jpeg"/><Relationship Id="rId30" Type="http://schemas.openxmlformats.org/officeDocument/2006/relationships/image" Target="media/image5.pn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7" Type="http://schemas.openxmlformats.org/officeDocument/2006/relationships/image" Target="media/image6.png"/><Relationship Id="rId36" Type="http://schemas.openxmlformats.org/officeDocument/2006/relationships/image" Target="media/image31.jpeg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20" Type="http://schemas.openxmlformats.org/officeDocument/2006/relationships/image" Target="media/image18.jpeg"/><Relationship Id="rId22" Type="http://schemas.openxmlformats.org/officeDocument/2006/relationships/image" Target="media/image3.png"/><Relationship Id="rId21" Type="http://schemas.openxmlformats.org/officeDocument/2006/relationships/image" Target="media/image19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8" Type="http://schemas.openxmlformats.org/officeDocument/2006/relationships/image" Target="media/image24.jpeg"/><Relationship Id="rId27" Type="http://schemas.openxmlformats.org/officeDocument/2006/relationships/image" Target="media/image4.png"/><Relationship Id="rId29" Type="http://schemas.openxmlformats.org/officeDocument/2006/relationships/image" Target="media/image25.jpeg"/><Relationship Id="rId51" Type="http://schemas.openxmlformats.org/officeDocument/2006/relationships/image" Target="media/image42.jpeg"/><Relationship Id="rId50" Type="http://schemas.openxmlformats.org/officeDocument/2006/relationships/image" Target="media/image41.jpeg"/><Relationship Id="rId53" Type="http://schemas.openxmlformats.org/officeDocument/2006/relationships/footer" Target="footer2.xml"/><Relationship Id="rId52" Type="http://schemas.openxmlformats.org/officeDocument/2006/relationships/header" Target="header1.xml"/><Relationship Id="rId11" Type="http://schemas.openxmlformats.org/officeDocument/2006/relationships/image" Target="media/image10.jpeg"/><Relationship Id="rId55" Type="http://schemas.openxmlformats.org/officeDocument/2006/relationships/fontTable" Target="fontTable.xml"/><Relationship Id="rId10" Type="http://schemas.openxmlformats.org/officeDocument/2006/relationships/image" Target="media/image9.jpeg"/><Relationship Id="rId54" Type="http://schemas.openxmlformats.org/officeDocument/2006/relationships/styles" Target="styles.xml"/><Relationship Id="rId13" Type="http://schemas.openxmlformats.org/officeDocument/2006/relationships/image" Target="media/image2.png"/><Relationship Id="rId57" Type="http://schemas.openxmlformats.org/officeDocument/2006/relationships/theme" Target="theme/theme1.xml"/><Relationship Id="rId12" Type="http://schemas.openxmlformats.org/officeDocument/2006/relationships/image" Target="media/image11.jpeg"/><Relationship Id="rId56" Type="http://schemas.openxmlformats.org/officeDocument/2006/relationships/settings" Target="settings.xml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9" Type="http://schemas.openxmlformats.org/officeDocument/2006/relationships/image" Target="media/image17.jpeg"/><Relationship Id="rId18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356</TotalTime>
  <Words>367</Words>
  <Characters>1808</Characters>
  <Application>WPS Office</Application>
  <Paragraphs>309</Paragraphs>
  <CharactersWithSpaces>2012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2025-12-20T06:45:06Z</dcterms:created>
  <dc:creator>WPS Office</dc:creator>
  <lastModifiedBy>SM-A135F</lastModifiedBy>
  <dcterms:modified xsi:type="dcterms:W3CDTF">2025-12-21T04:05:10Z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3db5e19a2729440aa5d2d6ea2e8d75a6</vt:lpwstr>
  </property>
</Properties>
</file>